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A2" w:rsidRDefault="000E54A2" w:rsidP="00417029">
      <w:pPr>
        <w:ind w:left="360" w:hanging="360"/>
        <w:jc w:val="both"/>
        <w:rPr>
          <w:rFonts w:ascii="Arial" w:hAnsi="Arial" w:cs="Arial"/>
          <w:bCs/>
          <w:sz w:val="20"/>
        </w:rPr>
        <w:sectPr w:rsidR="000E54A2" w:rsidSect="00D04E8F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:rsidR="00981950" w:rsidRPr="00E142B8" w:rsidRDefault="00981950" w:rsidP="00417029">
      <w:pPr>
        <w:ind w:left="360" w:hanging="360"/>
        <w:jc w:val="both"/>
        <w:rPr>
          <w:rFonts w:ascii="Arial" w:hAnsi="Arial" w:cs="Arial"/>
          <w:bCs/>
          <w:sz w:val="20"/>
        </w:rPr>
      </w:pPr>
    </w:p>
    <w:p w:rsidR="00CC3A32" w:rsidRPr="00754655" w:rsidRDefault="00CC3A32" w:rsidP="00CC3A3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 – 2018ko deialdia</w:t>
      </w:r>
    </w:p>
    <w:p w:rsidR="00D04E8F" w:rsidRDefault="00981950" w:rsidP="00D04E8F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BEHARREZKO BAIMENEN LABURPEN-FORMULARIOA - ONDARE NATURALA ETA BIODIBERTSITATEAREN LERROA</w:t>
      </w:r>
    </w:p>
    <w:p w:rsidR="00BA2841" w:rsidRPr="00E142B8" w:rsidRDefault="00BA2841" w:rsidP="00D04E8F">
      <w:pPr>
        <w:jc w:val="center"/>
        <w:rPr>
          <w:rFonts w:ascii="Arial" w:hAnsi="Arial" w:cs="Arial"/>
          <w:bCs/>
          <w:sz w:val="20"/>
        </w:rPr>
      </w:pPr>
    </w:p>
    <w:p w:rsidR="00981950" w:rsidRDefault="00BA2841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ERRIBERA ETA IBILGUAK GARBITZEKO AZPIMULTZOA</w:t>
      </w:r>
    </w:p>
    <w:p w:rsidR="00BA2841" w:rsidRPr="00E142B8" w:rsidRDefault="00BA2841" w:rsidP="00A67FA8">
      <w:pPr>
        <w:jc w:val="center"/>
        <w:rPr>
          <w:rFonts w:ascii="Arial" w:hAnsi="Arial" w:cs="Arial"/>
          <w:bCs/>
          <w:sz w:val="20"/>
        </w:rPr>
      </w:pPr>
    </w:p>
    <w:p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(Diru-laguntza eskatzen duen proiektu bakoitzerako bat bete behar da)</w:t>
      </w:r>
    </w:p>
    <w:p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383E76" w:rsidTr="00E96260">
        <w:tc>
          <w:tcPr>
            <w:tcW w:w="10450" w:type="dxa"/>
            <w:gridSpan w:val="2"/>
            <w:shd w:val="clear" w:color="auto" w:fill="E0E0E0"/>
          </w:tcPr>
          <w:p w:rsidR="00E96260" w:rsidRPr="0032675F" w:rsidRDefault="00E96260" w:rsidP="00E9626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E96260" w:rsidRPr="00383E76" w:rsidTr="00E96260">
        <w:tc>
          <w:tcPr>
            <w:tcW w:w="2448" w:type="dxa"/>
          </w:tcPr>
          <w:p w:rsidR="00E96260" w:rsidRPr="00383E76" w:rsidRDefault="00E96260" w:rsidP="00E962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8002" w:type="dxa"/>
          </w:tcPr>
          <w:p w:rsidR="00E96260" w:rsidRPr="00383E76" w:rsidRDefault="00E96260" w:rsidP="00E9626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65497" w:rsidRDefault="00665497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:rsidTr="00A76069">
        <w:tc>
          <w:tcPr>
            <w:tcW w:w="3348" w:type="dxa"/>
            <w:shd w:val="clear" w:color="auto" w:fill="E0E0E0"/>
          </w:tcPr>
          <w:p w:rsidR="00A9263C" w:rsidRPr="00A76069" w:rsidRDefault="00A9263C" w:rsidP="00C741A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proiektuaren izenburua:</w:t>
            </w:r>
          </w:p>
        </w:tc>
        <w:tc>
          <w:tcPr>
            <w:tcW w:w="7102" w:type="dxa"/>
          </w:tcPr>
          <w:p w:rsidR="00A9263C" w:rsidRPr="00383E76" w:rsidRDefault="00A9263C" w:rsidP="006D27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F1C2A" w:rsidRDefault="00AF1C2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7E4E61" w:rsidRPr="00383E76" w:rsidTr="009A739A">
        <w:tc>
          <w:tcPr>
            <w:tcW w:w="10528" w:type="dxa"/>
            <w:shd w:val="clear" w:color="auto" w:fill="D9D9D9" w:themeFill="background1" w:themeFillShade="D9"/>
          </w:tcPr>
          <w:p w:rsidR="007E4E61" w:rsidRPr="00160BBA" w:rsidRDefault="007E4E61" w:rsidP="00AC1D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7E4E61" w:rsidRPr="00383E76" w:rsidTr="007E4E61">
        <w:tc>
          <w:tcPr>
            <w:tcW w:w="10528" w:type="dxa"/>
          </w:tcPr>
          <w:p w:rsidR="007E4E61" w:rsidRPr="00B5105E" w:rsidRDefault="007E4E61" w:rsidP="00B510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Memoriaren laburpena:</w:t>
            </w:r>
          </w:p>
          <w:p w:rsidR="007E4E61" w:rsidRPr="00383E76" w:rsidRDefault="00D86334" w:rsidP="00227E7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Xedeen sintesia, non jardungo den, metodologia, egutegia, aurreikusitako emaitzak (ekintzaren xede izango den erriberaren metro linealak, erretiratu beharreko hondakin kopurua eta zein tipologiakoak diren), ingurumen-inpaktu eta inpaktu soziala, etab.  </w:t>
            </w:r>
          </w:p>
        </w:tc>
      </w:tr>
      <w:tr w:rsidR="007E4E61" w:rsidRPr="00383E76" w:rsidTr="007E4E61"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51C6" w:rsidRDefault="009D51C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51C6" w:rsidRDefault="009D51C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724D4" w:rsidRDefault="00A724D4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724D4" w:rsidRDefault="00A724D4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Pr="00383E76" w:rsidRDefault="007E4E6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724D4" w:rsidRDefault="00A724D4" w:rsidP="00A724D4">
      <w:pPr>
        <w:jc w:val="both"/>
        <w:rPr>
          <w:rFonts w:ascii="Arial" w:hAnsi="Arial" w:cs="Arial"/>
          <w:bCs/>
          <w:sz w:val="20"/>
        </w:rPr>
      </w:pPr>
      <w:r>
        <w:br w:type="page"/>
      </w:r>
    </w:p>
    <w:p w:rsidR="00A724D4" w:rsidRPr="00820ABC" w:rsidRDefault="00820ABC" w:rsidP="00820AB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I. Jarduketaren izaera estrategikoa, Ingurumen, Lurralde Plangintza eta Etxebizitza Sailaren estrategia, plan eta programekin bat etorriz:</w:t>
      </w:r>
    </w:p>
    <w:p w:rsidR="00820ABC" w:rsidRDefault="00820ABC" w:rsidP="00820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A724D4" w:rsidRPr="00383E76" w:rsidTr="00931448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24D4" w:rsidRPr="002A05F9" w:rsidRDefault="00A724D4" w:rsidP="0093144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Proiektuaren izaera estrategikoaren justifikazioa:</w:t>
            </w:r>
          </w:p>
        </w:tc>
      </w:tr>
      <w:tr w:rsidR="00A724D4" w:rsidRPr="008A580A" w:rsidTr="00931448">
        <w:tc>
          <w:tcPr>
            <w:tcW w:w="10452" w:type="dxa"/>
            <w:shd w:val="clear" w:color="auto" w:fill="auto"/>
          </w:tcPr>
          <w:p w:rsidR="00A724D4" w:rsidRPr="002A05F9" w:rsidRDefault="00A724D4" w:rsidP="0093144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:rsidR="00A724D4" w:rsidRPr="000D294D" w:rsidRDefault="005521B2" w:rsidP="005521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Toki-erakundeak </w:t>
            </w:r>
            <w:proofErr w:type="spellStart"/>
            <w:r>
              <w:rPr>
                <w:rFonts w:ascii="Arial" w:hAnsi="Arial"/>
                <w:bCs/>
                <w:sz w:val="20"/>
              </w:rPr>
              <w:t>jasangarritasun-politikeko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duen konpromisoa. Alderdi hori ofizioz egiaztatuko da Udalsarea 21eko kide diren udaletan. </w:t>
            </w:r>
          </w:p>
          <w:p w:rsidR="00A724D4" w:rsidRPr="000D294D" w:rsidRDefault="005521B2" w:rsidP="005521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Tokiko ekintza-planaren ebaluazio- eta jarraipen-txostena.</w:t>
            </w:r>
          </w:p>
        </w:tc>
      </w:tr>
      <w:tr w:rsidR="00A724D4" w:rsidRPr="000233B9" w:rsidTr="00931448">
        <w:tc>
          <w:tcPr>
            <w:tcW w:w="10452" w:type="dxa"/>
            <w:shd w:val="clear" w:color="auto" w:fill="auto"/>
          </w:tcPr>
          <w:p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:rsidR="00A724D4" w:rsidRDefault="00A724D4" w:rsidP="007E7727">
      <w:pPr>
        <w:jc w:val="both"/>
        <w:rPr>
          <w:rFonts w:ascii="Arial" w:hAnsi="Arial" w:cs="Arial"/>
          <w:bCs/>
          <w:sz w:val="20"/>
        </w:rPr>
      </w:pPr>
    </w:p>
    <w:p w:rsidR="00A724D4" w:rsidRDefault="001A111B" w:rsidP="007E7727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2"/>
        </w:rPr>
        <w:t>II. Proiektuaren kalitate teknikoa eta bideragarritasuna:</w:t>
      </w:r>
    </w:p>
    <w:p w:rsidR="00A724D4" w:rsidRDefault="00A724D4" w:rsidP="007E7727">
      <w:pPr>
        <w:jc w:val="both"/>
        <w:rPr>
          <w:rFonts w:ascii="Arial" w:hAnsi="Arial" w:cs="Arial"/>
          <w:bCs/>
          <w:sz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1A111B" w:rsidRDefault="0026004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proiektuaren deskribapena</w:t>
            </w:r>
          </w:p>
          <w:p w:rsidR="0026004B" w:rsidRPr="00B5105E" w:rsidRDefault="0026004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(Borondatez aurkeztu daiteke xehetasun handiagoko proiektu, aurreproiektu eta/edo eskaintza tekniko bat; dena den, atal honetan eskaintzaren ebaluaketarako esanguratsua izan daitekeen informazio guztia bildu beharko da)</w:t>
            </w:r>
          </w:p>
        </w:tc>
      </w:tr>
      <w:tr w:rsidR="001A111B" w:rsidRPr="00383E76" w:rsidTr="0092322B">
        <w:trPr>
          <w:trHeight w:val="350"/>
        </w:trPr>
        <w:tc>
          <w:tcPr>
            <w:tcW w:w="10437" w:type="dxa"/>
            <w:shd w:val="clear" w:color="auto" w:fill="auto"/>
          </w:tcPr>
          <w:p w:rsidR="001A111B" w:rsidRPr="00E03F22" w:rsidRDefault="0026004B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Garrantzitsua: </w:t>
            </w:r>
            <w:r>
              <w:rPr>
                <w:rFonts w:ascii="Arial" w:hAnsi="Arial"/>
                <w:bCs/>
                <w:sz w:val="20"/>
              </w:rPr>
              <w:t>atal honetan diru-laguntzaren xede den proiektu zehatza deskribatu beharko da, baldin eta proiektu handiago baten baitan badago.</w:t>
            </w: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26004B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Aurrekariak eta proiektuaren xedeak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Default="003A4C6E" w:rsidP="003A4C6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Jarduketak eta metodologia </w:t>
            </w:r>
          </w:p>
          <w:p w:rsidR="0026004B" w:rsidRPr="00E266C2" w:rsidRDefault="0026004B" w:rsidP="0092322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(Proiektuaren fase edo ekintza bakoitzari dagokion aurrekontua banaka zehaztu beharko da aurrekontuaren inprimakian)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Kronograma edo egutegia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Arroko beste udalerri batzuekin koordinatzea (identifikatu egitekoak eta arduradunak)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Kolektiboen inplikazioa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Biodibertsitatea kontserbatzeko eta babesteko neurriak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03F22" w:rsidRDefault="00E03F22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79"/>
        <w:gridCol w:w="4366"/>
        <w:gridCol w:w="1275"/>
        <w:gridCol w:w="1270"/>
      </w:tblGrid>
      <w:tr w:rsidR="00ED1CB5" w:rsidRPr="00383E76" w:rsidTr="00DE31D4">
        <w:tc>
          <w:tcPr>
            <w:tcW w:w="10450" w:type="dxa"/>
            <w:gridSpan w:val="6"/>
            <w:shd w:val="clear" w:color="auto" w:fill="D9D9D9" w:themeFill="background1" w:themeFillShade="D9"/>
          </w:tcPr>
          <w:p w:rsidR="00ED1CB5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Kokalekuaren deskribapena </w:t>
            </w:r>
          </w:p>
          <w:p w:rsidR="00ED1CB5" w:rsidRPr="00BA2841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(Kokaleku bat baino gehiago badago, kokaleku bakoitzeko bete beharko da informazioa):</w:t>
            </w:r>
          </w:p>
        </w:tc>
      </w:tr>
      <w:tr w:rsidR="00ED1CB5" w:rsidRPr="00383E76" w:rsidTr="00DE31D4">
        <w:tc>
          <w:tcPr>
            <w:tcW w:w="3539" w:type="dxa"/>
            <w:gridSpan w:val="3"/>
          </w:tcPr>
          <w:p w:rsidR="00ED1CB5" w:rsidRPr="00383E76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Diru-laguntza eskatzen duen proiektuaren eragina jasango duen kokalekuaren izena</w:t>
            </w:r>
          </w:p>
        </w:tc>
        <w:tc>
          <w:tcPr>
            <w:tcW w:w="6911" w:type="dxa"/>
            <w:gridSpan w:val="3"/>
          </w:tcPr>
          <w:p w:rsidR="00ED1CB5" w:rsidRPr="00383E76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D1CB5" w:rsidRPr="00383E76" w:rsidTr="00DE31D4">
        <w:trPr>
          <w:trHeight w:val="1047"/>
        </w:trPr>
        <w:tc>
          <w:tcPr>
            <w:tcW w:w="3539" w:type="dxa"/>
            <w:gridSpan w:val="3"/>
          </w:tcPr>
          <w:p w:rsidR="00ED1CB5" w:rsidRPr="00383E76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Kokapena </w:t>
            </w:r>
          </w:p>
        </w:tc>
        <w:tc>
          <w:tcPr>
            <w:tcW w:w="4366" w:type="dxa"/>
          </w:tcPr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UTM koordenatu zentrala:</w:t>
            </w: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X:</w:t>
            </w:r>
          </w:p>
          <w:p w:rsidR="00ED1CB5" w:rsidRPr="00383E76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Y:</w:t>
            </w:r>
          </w:p>
        </w:tc>
        <w:tc>
          <w:tcPr>
            <w:tcW w:w="2545" w:type="dxa"/>
            <w:gridSpan w:val="2"/>
          </w:tcPr>
          <w:p w:rsidR="00ED1CB5" w:rsidRPr="00383E76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Azalera (m</w:t>
            </w:r>
            <w:r>
              <w:rPr>
                <w:rFonts w:ascii="Arial" w:hAnsi="Arial"/>
                <w:bCs/>
                <w:sz w:val="20"/>
                <w:vertAlign w:val="superscript"/>
              </w:rPr>
              <w:t xml:space="preserve">2 </w:t>
            </w:r>
            <w:r>
              <w:rPr>
                <w:rFonts w:ascii="Arial" w:hAnsi="Arial"/>
                <w:bCs/>
                <w:sz w:val="20"/>
              </w:rPr>
              <w:t xml:space="preserve"> edo ha):</w:t>
            </w:r>
          </w:p>
        </w:tc>
      </w:tr>
      <w:tr w:rsidR="00ED1CB5" w:rsidRPr="00383E76" w:rsidTr="00DE31D4">
        <w:trPr>
          <w:trHeight w:val="4521"/>
        </w:trPr>
        <w:tc>
          <w:tcPr>
            <w:tcW w:w="10450" w:type="dxa"/>
            <w:gridSpan w:val="6"/>
            <w:vAlign w:val="bottom"/>
          </w:tcPr>
          <w:p w:rsidR="00ED1CB5" w:rsidRDefault="00ED1CB5" w:rsidP="00227E7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(Erantsi jarduketaren kokalekua ondo identifikatu ahal izateko behar diren mapa eta plano guztiak eta markatu jarduketa-gunea): </w:t>
            </w: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Pr="00383E76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(ikusi oin-oharra)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</w:tr>
      <w:tr w:rsidR="00ED1CB5" w:rsidRPr="00E12A69" w:rsidTr="00DE31D4">
        <w:tc>
          <w:tcPr>
            <w:tcW w:w="9180" w:type="dxa"/>
            <w:gridSpan w:val="5"/>
          </w:tcPr>
          <w:p w:rsidR="00ED1CB5" w:rsidRPr="00E12A69" w:rsidRDefault="00ED1CB5" w:rsidP="00DE31D4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Diruz lagunduko den jardueraren kokalekuan egin al da inoiz </w:t>
            </w:r>
            <w:r>
              <w:rPr>
                <w:rFonts w:ascii="Arial" w:hAnsi="Arial"/>
                <w:i/>
                <w:iCs/>
                <w:sz w:val="20"/>
              </w:rPr>
              <w:t>Lurzorua kutsatzea saihestu eta kutsatutakoa garbitzeko ekainaren 25eko 4/2015 legearen I. eranskineko</w:t>
            </w:r>
            <w:r>
              <w:rPr>
                <w:rFonts w:ascii="Arial" w:hAnsi="Arial"/>
                <w:sz w:val="20"/>
              </w:rPr>
              <w:t xml:space="preserve"> jardueraren bat? (ikusi esteka: </w:t>
            </w:r>
            <w:hyperlink r:id="rId10" w:history="1">
              <w:r>
                <w:rPr>
                  <w:rFonts w:ascii="Arial" w:hAnsi="Arial"/>
                  <w:i/>
                  <w:iCs/>
                  <w:color w:val="0563C1"/>
                  <w:sz w:val="20"/>
                  <w:u w:val="single"/>
                </w:rPr>
                <w:t>https://www.euskadi.eus/y22-bopv/eu/bopv2/datos/2015/07/1502935e.shtml</w:t>
              </w:r>
            </w:hyperlink>
            <w:r>
              <w:rPr>
                <w:rFonts w:ascii="Arial" w:hAnsi="Arial"/>
                <w:i/>
                <w:iCs/>
                <w:color w:val="0563C1"/>
                <w:sz w:val="20"/>
                <w:u w:val="single"/>
              </w:rPr>
              <w:t>).</w:t>
            </w:r>
          </w:p>
        </w:tc>
        <w:tc>
          <w:tcPr>
            <w:tcW w:w="1270" w:type="dxa"/>
          </w:tcPr>
          <w:p w:rsidR="00ED1CB5" w:rsidRPr="00E12A69" w:rsidRDefault="00ED1CB5" w:rsidP="00DE3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77D3">
              <w:rPr>
                <w:rFonts w:ascii="Arial" w:hAnsi="Arial" w:cs="Arial"/>
                <w:sz w:val="20"/>
              </w:rPr>
            </w:r>
            <w:r w:rsidR="00FF77D3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</w:p>
          <w:p w:rsidR="00ED1CB5" w:rsidRPr="00E12A69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FF77D3"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77D3">
              <w:rPr>
                <w:rFonts w:ascii="Arial" w:hAnsi="Arial" w:cs="Arial"/>
                <w:sz w:val="20"/>
              </w:rPr>
            </w:r>
            <w:r w:rsidR="00FF77D3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1CB5" w:rsidRPr="00E12A69" w:rsidTr="00DE31D4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B5" w:rsidRPr="00DA6F8B" w:rsidRDefault="00ED1CB5" w:rsidP="00DE31D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Kokagunea inbentariatuta al dago?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5" w:rsidRPr="00DA6F8B" w:rsidRDefault="00ED1CB5" w:rsidP="00DE3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77D3">
              <w:rPr>
                <w:rFonts w:ascii="Arial" w:hAnsi="Arial" w:cs="Arial"/>
                <w:sz w:val="20"/>
              </w:rPr>
            </w:r>
            <w:r w:rsidR="00FF77D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E31D4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Geoiker</w:t>
            </w:r>
            <w:proofErr w:type="spellEnd"/>
            <w:r>
              <w:rPr>
                <w:rFonts w:ascii="Arial" w:hAnsi="Arial"/>
                <w:sz w:val="20"/>
              </w:rPr>
              <w:t xml:space="preserve"> kodea:</w:t>
            </w:r>
          </w:p>
          <w:p w:rsidR="00ED1CB5" w:rsidRPr="00E12A69" w:rsidRDefault="00ED1CB5" w:rsidP="00DE31D4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(ikusi esteka: </w:t>
            </w:r>
            <w:hyperlink r:id="rId11" w:history="1">
              <w:r>
                <w:rPr>
                  <w:rFonts w:ascii="Arial" w:hAnsi="Arial"/>
                  <w:i/>
                  <w:iCs/>
                  <w:color w:val="0563C1"/>
                  <w:sz w:val="16"/>
                  <w:szCs w:val="16"/>
                  <w:u w:val="single"/>
                </w:rPr>
                <w:t>http://www.geo.euskadi.net/s69-bisorea/es/x72aGeoeuskadiWAR/index.jsp</w:t>
              </w:r>
            </w:hyperlink>
            <w:r>
              <w:rPr>
                <w:rFonts w:ascii="Arial" w:hAnsi="Arial"/>
                <w:i/>
                <w:i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1CB5" w:rsidRPr="00DA6F8B" w:rsidRDefault="00ED1CB5" w:rsidP="00DE31D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</w:p>
        </w:tc>
      </w:tr>
      <w:tr w:rsidR="00ED1CB5" w:rsidRPr="00E12A69" w:rsidTr="00DE31D4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DA6F8B" w:rsidRDefault="00ED1CB5" w:rsidP="00DE31D4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5" w:rsidRPr="00DA6F8B" w:rsidRDefault="00ED1CB5" w:rsidP="00DE3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Ez</w:t>
            </w:r>
            <w:r w:rsidR="00FF77D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77D3">
              <w:rPr>
                <w:rFonts w:ascii="Arial" w:hAnsi="Arial" w:cs="Arial"/>
                <w:sz w:val="20"/>
              </w:rPr>
            </w:r>
            <w:r w:rsidR="00FF77D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43F0" w:rsidRPr="00383E76" w:rsidTr="001600EC"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:rsidR="009143F0" w:rsidRPr="00462F3F" w:rsidRDefault="009143F0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Jarduketa non gauzatuko den </w:t>
            </w:r>
            <w:r>
              <w:rPr>
                <w:rFonts w:ascii="Arial" w:hAnsi="Arial"/>
                <w:bCs/>
                <w:sz w:val="20"/>
              </w:rPr>
              <w:t>(zehaztu jarduketa EAEko Natura Babesteko Legeak ezarritako babestutako natura-guneren batean egingo den, jar</w:t>
            </w:r>
            <w:bookmarkStart w:id="0" w:name="_GoBack"/>
            <w:bookmarkEnd w:id="0"/>
            <w:r>
              <w:rPr>
                <w:rFonts w:ascii="Arial" w:hAnsi="Arial"/>
                <w:bCs/>
                <w:sz w:val="20"/>
              </w:rPr>
              <w:t>duketa-eremuan batasunaren edo eskualdearen intereseko habitat edo basa flora eta fauna espezieak dauden, etab.)</w:t>
            </w:r>
          </w:p>
        </w:tc>
      </w:tr>
      <w:tr w:rsidR="00E266C2" w:rsidRPr="00383E76" w:rsidTr="001600EC"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Pr="00462F3F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D1CB5" w:rsidRDefault="00ED1CB5"/>
    <w:p w:rsidR="004311D3" w:rsidRDefault="004311D3" w:rsidP="004311D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2"/>
        </w:rPr>
        <w:t>III. Ekintzaren emaitzak:</w:t>
      </w:r>
    </w:p>
    <w:p w:rsidR="004311D3" w:rsidRDefault="004311D3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6156"/>
        <w:gridCol w:w="4294"/>
      </w:tblGrid>
      <w:tr w:rsidR="004311D3" w:rsidRPr="00383E76" w:rsidTr="007B6DD7">
        <w:tc>
          <w:tcPr>
            <w:tcW w:w="10450" w:type="dxa"/>
            <w:gridSpan w:val="2"/>
            <w:shd w:val="clear" w:color="auto" w:fill="E0E0E0"/>
          </w:tcPr>
          <w:p w:rsidR="004311D3" w:rsidRPr="00DE7DAE" w:rsidRDefault="004311D3" w:rsidP="00820AB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Inpaktua: </w:t>
            </w:r>
            <w:r>
              <w:rPr>
                <w:rFonts w:ascii="Arial" w:hAnsi="Arial"/>
                <w:bCs/>
                <w:sz w:val="20"/>
              </w:rPr>
              <w:t xml:space="preserve">Deskribatu </w:t>
            </w:r>
            <w:proofErr w:type="spellStart"/>
            <w:r>
              <w:rPr>
                <w:rFonts w:ascii="Arial" w:hAnsi="Arial"/>
                <w:bCs/>
                <w:sz w:val="20"/>
              </w:rPr>
              <w:t>kualitatiboki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proiektu honek ekarriko duen ingurumen-onura (batasunak edo eskualdeak babestutako habitat edo/eta basa flora eta fauna espezietan izango duen eragin positibo eta esanguratsua, beste ingurumen-eremu batzuetan izango duen epe luzeko inpaktu positiboa) eta onura soziala (onurak jasoko dituzten </w:t>
            </w:r>
            <w:proofErr w:type="spellStart"/>
            <w:r>
              <w:rPr>
                <w:rFonts w:ascii="Arial" w:hAnsi="Arial"/>
                <w:bCs/>
                <w:sz w:val="20"/>
              </w:rPr>
              <w:t>biztanleenganako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intzidentzia, etab.)</w:t>
            </w:r>
          </w:p>
        </w:tc>
      </w:tr>
      <w:tr w:rsidR="004311D3" w:rsidRPr="00383E76" w:rsidTr="007B6DD7">
        <w:tc>
          <w:tcPr>
            <w:tcW w:w="10450" w:type="dxa"/>
            <w:gridSpan w:val="2"/>
            <w:shd w:val="clear" w:color="auto" w:fill="FFFFFF"/>
          </w:tcPr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1D782A" w:rsidRDefault="001D782A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1D782A" w:rsidRDefault="001D782A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Pr="00383E76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4311D3" w:rsidRPr="00383E76" w:rsidTr="007B6DD7">
        <w:tc>
          <w:tcPr>
            <w:tcW w:w="10450" w:type="dxa"/>
            <w:gridSpan w:val="2"/>
            <w:shd w:val="clear" w:color="auto" w:fill="D9D9D9" w:themeFill="background1" w:themeFillShade="D9"/>
          </w:tcPr>
          <w:p w:rsidR="004311D3" w:rsidRPr="00E266C2" w:rsidRDefault="004311D3" w:rsidP="007B6DD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Ingurumen-inpakturen eta ingurumen-presioaren murrizketa zenbatesteko taula (funtsezko parametroak)</w:t>
            </w:r>
          </w:p>
        </w:tc>
      </w:tr>
      <w:tr w:rsidR="00805439" w:rsidRPr="00A3126D" w:rsidTr="000167EC">
        <w:tblPrEx>
          <w:shd w:val="clear" w:color="auto" w:fill="auto"/>
        </w:tblPrEx>
        <w:tc>
          <w:tcPr>
            <w:tcW w:w="6156" w:type="dxa"/>
            <w:shd w:val="clear" w:color="auto" w:fill="D9D9D9" w:themeFill="background1" w:themeFillShade="D9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Erribera eta ibilguen garbiketa 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805439" w:rsidRPr="00A3126D" w:rsidRDefault="00A17192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Dagokion bezala kuantifikatu</w:t>
            </w:r>
          </w:p>
        </w:tc>
      </w:tr>
      <w:tr w:rsidR="00805439" w:rsidRPr="00A3126D" w:rsidTr="004D5178">
        <w:tblPrEx>
          <w:shd w:val="clear" w:color="auto" w:fill="auto"/>
        </w:tblPrEx>
        <w:tc>
          <w:tcPr>
            <w:tcW w:w="6156" w:type="dxa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Kaltetutako ibai-tartea (m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, ha, tratatutako metro linealak...)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05439" w:rsidRPr="00A3126D" w:rsidTr="00845E66">
        <w:tblPrEx>
          <w:shd w:val="clear" w:color="auto" w:fill="auto"/>
        </w:tblPrEx>
        <w:tc>
          <w:tcPr>
            <w:tcW w:w="6156" w:type="dxa"/>
          </w:tcPr>
          <w:p w:rsidR="00805439" w:rsidRDefault="00A17192" w:rsidP="0092322B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Bildu beharreko balizko hondakin kopurua (kg, t...) eta tipologia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05439" w:rsidRPr="00A3126D" w:rsidTr="005B1701">
        <w:tblPrEx>
          <w:shd w:val="clear" w:color="auto" w:fill="auto"/>
        </w:tblPrEx>
        <w:tc>
          <w:tcPr>
            <w:tcW w:w="6156" w:type="dxa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Sortutako enplegu kopurua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05439" w:rsidRPr="00A3126D" w:rsidTr="00495248">
        <w:tblPrEx>
          <w:shd w:val="clear" w:color="auto" w:fill="auto"/>
        </w:tblPrEx>
        <w:tc>
          <w:tcPr>
            <w:tcW w:w="6156" w:type="dxa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Onura jasoko duen biztanleria (biztanleak, %...)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311D3" w:rsidRDefault="004311D3"/>
    <w:p w:rsidR="00BC08D8" w:rsidRDefault="00BC08D8" w:rsidP="00BC08D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2"/>
        </w:rPr>
        <w:t>IV. Komunikazio- eta zabaltze-plana:</w:t>
      </w:r>
    </w:p>
    <w:p w:rsidR="00BC08D8" w:rsidRDefault="00BC08D8" w:rsidP="00865C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65CC8" w:rsidRPr="00855BF5" w:rsidTr="00E266C2">
        <w:tc>
          <w:tcPr>
            <w:tcW w:w="10302" w:type="dxa"/>
            <w:shd w:val="clear" w:color="auto" w:fill="D9D9D9" w:themeFill="background1" w:themeFillShade="D9"/>
          </w:tcPr>
          <w:p w:rsidR="00BC08D8" w:rsidRDefault="00BC08D8" w:rsidP="00865CC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Komunikazio- eta zabaltze-ekintzak</w:t>
            </w:r>
          </w:p>
          <w:p w:rsidR="00865CC8" w:rsidRPr="00865CC8" w:rsidRDefault="00BC08D8" w:rsidP="00BC08D8">
            <w:pPr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Adierazi behar dira helburuak, zabaltze-ekintzen deskribapena, zein publikori zuzenduta dauden, metodologia, zeintzuk diren inplikatutako eragile publiko eta pribatuak edo/eta jarduketa horietan inplikatutako beste sektore batzuk (esaterako, hezkuntza, turismoa, lehen sektorea, etab.):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  <w:tr w:rsidR="00865CC8" w:rsidRPr="00E46784" w:rsidTr="00E266C2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8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11FD1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11FD1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11FD1" w:rsidRPr="00E46784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74E33" w:rsidRDefault="00274E33" w:rsidP="00274E33">
      <w:pPr>
        <w:jc w:val="both"/>
        <w:rPr>
          <w:rFonts w:ascii="Arial" w:hAnsi="Arial" w:cs="Arial"/>
          <w:bCs/>
          <w:sz w:val="16"/>
          <w:szCs w:val="16"/>
        </w:rPr>
      </w:pPr>
    </w:p>
    <w:p w:rsidR="0079420B" w:rsidRDefault="0079420B" w:rsidP="00274E33">
      <w:pPr>
        <w:jc w:val="both"/>
        <w:rPr>
          <w:rFonts w:ascii="Arial" w:hAnsi="Arial" w:cs="Arial"/>
          <w:bCs/>
          <w:sz w:val="16"/>
          <w:szCs w:val="16"/>
        </w:rPr>
      </w:pPr>
    </w:p>
    <w:p w:rsidR="0079420B" w:rsidRDefault="0079420B" w:rsidP="00274E33">
      <w:pPr>
        <w:jc w:val="both"/>
        <w:rPr>
          <w:rFonts w:ascii="Arial" w:hAnsi="Arial" w:cs="Arial"/>
          <w:bCs/>
          <w:sz w:val="16"/>
          <w:szCs w:val="16"/>
        </w:rPr>
      </w:pPr>
    </w:p>
    <w:p w:rsidR="00544B9F" w:rsidRPr="00E266C2" w:rsidRDefault="00544B9F" w:rsidP="00544B9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V. Proiektua gauzatzeko sortuko diren enplegu kopurua:</w:t>
      </w:r>
    </w:p>
    <w:p w:rsidR="0079420B" w:rsidRDefault="0079420B" w:rsidP="00274E33">
      <w:pPr>
        <w:jc w:val="both"/>
        <w:rPr>
          <w:rFonts w:ascii="Arial" w:hAnsi="Arial" w:cs="Arial"/>
          <w:bCs/>
          <w:szCs w:val="24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E266C2" w:rsidRPr="00383E76" w:rsidTr="0092604D">
        <w:tc>
          <w:tcPr>
            <w:tcW w:w="10528" w:type="dxa"/>
            <w:shd w:val="clear" w:color="auto" w:fill="D9D9D9" w:themeFill="background1" w:themeFillShade="D9"/>
          </w:tcPr>
          <w:p w:rsidR="00E266C2" w:rsidRDefault="00E266C2" w:rsidP="00E266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Sortuko diren enpleguak </w:t>
            </w:r>
          </w:p>
          <w:p w:rsidR="00E266C2" w:rsidRPr="00E266C2" w:rsidRDefault="00E266C2" w:rsidP="0092322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(Adierazi zenbat sortuko diren eta zenbateko iraupena izango duten)</w:t>
            </w:r>
          </w:p>
        </w:tc>
      </w:tr>
      <w:tr w:rsidR="00E266C2" w:rsidRPr="00383E76" w:rsidTr="0092604D"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Pr="00383E76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266C2" w:rsidRDefault="00E266C2" w:rsidP="00274E33">
      <w:pPr>
        <w:jc w:val="both"/>
        <w:rPr>
          <w:rFonts w:ascii="Arial" w:hAnsi="Arial" w:cs="Arial"/>
          <w:bCs/>
          <w:szCs w:val="24"/>
        </w:rPr>
      </w:pPr>
    </w:p>
    <w:p w:rsidR="00AC55B9" w:rsidRDefault="00AC55B9" w:rsidP="00F12D7D">
      <w:pPr>
        <w:jc w:val="both"/>
      </w:pPr>
    </w:p>
    <w:sectPr w:rsidR="00AC55B9" w:rsidSect="000E54A2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7D" w:rsidRDefault="00BF187D">
      <w:r>
        <w:separator/>
      </w:r>
    </w:p>
  </w:endnote>
  <w:endnote w:type="continuationSeparator" w:id="0">
    <w:p w:rsidR="00BF187D" w:rsidRDefault="00BF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8B" w:rsidRPr="00F12D7D" w:rsidRDefault="00DA6F8B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FF77D3">
      <w:rPr>
        <w:rFonts w:ascii="Arial" w:hAnsi="Arial"/>
        <w:noProof/>
        <w:sz w:val="20"/>
      </w:rPr>
      <w:t>6</w:t>
    </w:r>
    <w:r w:rsidRPr="00F12D7D">
      <w:rPr>
        <w:rFonts w:ascii="Arial" w:hAnsi="Arial"/>
        <w:sz w:val="20"/>
      </w:rPr>
      <w:fldChar w:fldCharType="end"/>
    </w:r>
  </w:p>
  <w:p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7D" w:rsidRDefault="00BF187D">
      <w:r>
        <w:separator/>
      </w:r>
    </w:p>
  </w:footnote>
  <w:footnote w:type="continuationSeparator" w:id="0">
    <w:p w:rsidR="00BF187D" w:rsidRDefault="00BF187D">
      <w:r>
        <w:continuationSeparator/>
      </w:r>
    </w:p>
  </w:footnote>
  <w:footnote w:id="1">
    <w:p w:rsidR="00ED1CB5" w:rsidRPr="005C08D0" w:rsidRDefault="00ED1CB5" w:rsidP="00ED1CB5">
      <w:pPr>
        <w:pStyle w:val="Textonotapie"/>
        <w:rPr>
          <w:rFonts w:ascii="Arial" w:hAnsi="Arial" w:cs="Arial"/>
          <w:bCs/>
          <w:color w:val="0070C0"/>
          <w:sz w:val="16"/>
          <w:szCs w:val="16"/>
          <w:u w:val="single"/>
        </w:rPr>
      </w:pPr>
      <w:r>
        <w:rPr>
          <w:rFonts w:ascii="Arial" w:hAnsi="Arial" w:cs="Arial"/>
          <w:bCs/>
          <w:color w:val="0070C0"/>
          <w:sz w:val="16"/>
          <w:szCs w:val="16"/>
          <w:lang w:val="es-ES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Oharra: Proiektuaren dokumentazioarekin batera esku-hartzearen xede den eremua argi eta garbi identifikatzen duen kokagunearen mapa bat erantsi beharko da (edo mapak). Aipatutako mapa hori, ahal dela, </w:t>
      </w:r>
      <w:proofErr w:type="spellStart"/>
      <w:r>
        <w:rPr>
          <w:rFonts w:ascii="Arial" w:hAnsi="Arial"/>
          <w:bCs/>
          <w:color w:val="0070C0"/>
          <w:sz w:val="16"/>
          <w:szCs w:val="16"/>
        </w:rPr>
        <w:t>Geoeuskaditik</w:t>
      </w:r>
      <w:proofErr w:type="spellEnd"/>
      <w:r>
        <w:rPr>
          <w:rFonts w:ascii="Arial" w:hAnsi="Arial"/>
          <w:bCs/>
          <w:color w:val="0070C0"/>
          <w:sz w:val="16"/>
          <w:szCs w:val="16"/>
        </w:rPr>
        <w:t xml:space="preserve"> hartu beharko da, eta zenbait kapa aktibatuta izan beharko ditu (adib. Natura 2000...), horrela posible izango baita eremu horren lege-babesa zenbatekoa den zehaztea edo ingurumen-hobekuntzarako funtsezkoak diren beste aspektu batzuk identifikatzea. (Ikusi esteka hau:</w:t>
      </w:r>
      <w:hyperlink r:id="rId1" w:history="1">
        <w:r>
          <w:rPr>
            <w:bCs/>
            <w:color w:val="0070C0"/>
            <w:sz w:val="16"/>
            <w:szCs w:val="16"/>
            <w:u w:val="single"/>
          </w:rPr>
          <w:t>http://www.geo.euskadi.net/s69-bisorea/es/x72aGeoeuskadiWAR/index.jsp?conf=INGURUMENA/INGURUMENA.xml&amp;def_groups=natura_2000&amp;amp;layers=natura_2000-LIC_ZEC</w:t>
        </w:r>
      </w:hyperlink>
      <w:r>
        <w:rPr>
          <w:rFonts w:ascii="Arial" w:hAnsi="Arial"/>
          <w:bCs/>
          <w:color w:val="0070C0"/>
          <w:sz w:val="16"/>
          <w:szCs w:val="16"/>
        </w:rPr>
        <w:t>).</w:t>
      </w:r>
    </w:p>
    <w:p w:rsidR="00ED1CB5" w:rsidRPr="005C08D0" w:rsidRDefault="00ED1CB5" w:rsidP="00ED1CB5">
      <w:pPr>
        <w:pStyle w:val="Textonotapie"/>
        <w:rPr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59"/>
      <w:gridCol w:w="5214"/>
    </w:tblGrid>
    <w:tr w:rsidR="00E64F71" w:rsidTr="00CB672A">
      <w:trPr>
        <w:trHeight w:val="266"/>
      </w:trPr>
      <w:tc>
        <w:tcPr>
          <w:tcW w:w="3859" w:type="dxa"/>
        </w:tcPr>
        <w:p w:rsidR="00E64F71" w:rsidRDefault="00E64F71" w:rsidP="00E64F71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noProof/>
              <w:color w:val="0070C0"/>
              <w:sz w:val="21"/>
              <w:szCs w:val="21"/>
              <w:lang w:val="es-ES" w:eastAsia="es-ES"/>
            </w:rPr>
            <w:drawing>
              <wp:inline distT="0" distB="0" distL="0" distR="0" wp14:anchorId="46664A19" wp14:editId="5D35686A">
                <wp:extent cx="2152650" cy="895350"/>
                <wp:effectExtent l="0" t="0" r="0" b="0"/>
                <wp:docPr id="5" name="Imagen 8" descr="C:\Users\msantiam.EJGVNET\AppData\Local\Microsoft\Windows\Temporary Internet Files\Content.Outlook\RT6MLJ17\160505 Logo UE+FEDER14-20+ l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msantiam.EJGVNET\AppData\Local\Microsoft\Windows\Temporary Internet Files\Content.Outlook\RT6MLJ17\160505 Logo UE+FEDER14-20+ l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4F71" w:rsidRDefault="00E64F71" w:rsidP="00E64F71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</w:p>
      </w:tc>
      <w:tc>
        <w:tcPr>
          <w:tcW w:w="5214" w:type="dxa"/>
        </w:tcPr>
        <w:p w:rsidR="00E64F71" w:rsidRPr="006A5FFE" w:rsidRDefault="00E64F71" w:rsidP="00E64F7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noProof/>
              <w:color w:val="0070C0"/>
              <w:sz w:val="21"/>
              <w:szCs w:val="21"/>
              <w:lang w:val="es-ES" w:eastAsia="es-ES"/>
            </w:rPr>
            <w:drawing>
              <wp:inline distT="0" distB="0" distL="0" distR="0" wp14:anchorId="64F38159" wp14:editId="6CB6212D">
                <wp:extent cx="1990725" cy="904875"/>
                <wp:effectExtent l="0" t="0" r="9525" b="9525"/>
                <wp:docPr id="4" name="Imagen 2" descr="C:\Users\msantiam.EJGVNET\AppData\Local\Microsoft\Windows\Temporary Internet Files\Content.Outlook\RT6MLJ17\ala_dcha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santiam.EJGVNET\AppData\Local\Microsoft\Windows\Temporary Internet Files\Content.Outlook\RT6MLJ17\ala_dcha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35pt;height:23.75pt" o:ole="" fillcolor="window">
          <v:imagedata r:id="rId1" o:title=""/>
        </v:shape>
        <o:OLEObject Type="Embed" ProgID="MSPhotoEd.3" ShapeID="_x0000_i1026" DrawAspect="Content" ObjectID="_1589885020" r:id="rId2"/>
      </w:object>
    </w:r>
  </w:p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E54A2" w:rsidRDefault="000E54A2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4FBE"/>
    <w:multiLevelType w:val="hybridMultilevel"/>
    <w:tmpl w:val="7AEC2ECA"/>
    <w:lvl w:ilvl="0" w:tplc="8E1E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502"/>
    <w:rsid w:val="00031C96"/>
    <w:rsid w:val="00032623"/>
    <w:rsid w:val="000326FC"/>
    <w:rsid w:val="0003348A"/>
    <w:rsid w:val="000345B8"/>
    <w:rsid w:val="00035CB5"/>
    <w:rsid w:val="00037C85"/>
    <w:rsid w:val="0004384A"/>
    <w:rsid w:val="00043940"/>
    <w:rsid w:val="00043DF4"/>
    <w:rsid w:val="00044222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8F8"/>
    <w:rsid w:val="000A2E95"/>
    <w:rsid w:val="000A6669"/>
    <w:rsid w:val="000A7D62"/>
    <w:rsid w:val="000B23DE"/>
    <w:rsid w:val="000B4F9E"/>
    <w:rsid w:val="000B69F4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4A2"/>
    <w:rsid w:val="000E5853"/>
    <w:rsid w:val="000E5C17"/>
    <w:rsid w:val="000E6864"/>
    <w:rsid w:val="000F258B"/>
    <w:rsid w:val="000F449F"/>
    <w:rsid w:val="000F5FFC"/>
    <w:rsid w:val="000F7BB7"/>
    <w:rsid w:val="00103794"/>
    <w:rsid w:val="00104460"/>
    <w:rsid w:val="00105352"/>
    <w:rsid w:val="00106631"/>
    <w:rsid w:val="00106F8F"/>
    <w:rsid w:val="001070C5"/>
    <w:rsid w:val="001128D0"/>
    <w:rsid w:val="00114679"/>
    <w:rsid w:val="00115183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0BB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D782A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17ED4"/>
    <w:rsid w:val="002211D9"/>
    <w:rsid w:val="002211F4"/>
    <w:rsid w:val="00221387"/>
    <w:rsid w:val="00222767"/>
    <w:rsid w:val="002254CB"/>
    <w:rsid w:val="002257AD"/>
    <w:rsid w:val="00227E7D"/>
    <w:rsid w:val="002301C8"/>
    <w:rsid w:val="0023561B"/>
    <w:rsid w:val="00236CB8"/>
    <w:rsid w:val="00237586"/>
    <w:rsid w:val="00237B29"/>
    <w:rsid w:val="0024489A"/>
    <w:rsid w:val="0024527A"/>
    <w:rsid w:val="002515BE"/>
    <w:rsid w:val="00252EB4"/>
    <w:rsid w:val="00254CF5"/>
    <w:rsid w:val="0026004B"/>
    <w:rsid w:val="00260B14"/>
    <w:rsid w:val="00261150"/>
    <w:rsid w:val="0026148A"/>
    <w:rsid w:val="00261D13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81C"/>
    <w:rsid w:val="00285424"/>
    <w:rsid w:val="0028644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1C53"/>
    <w:rsid w:val="002A2825"/>
    <w:rsid w:val="002B0368"/>
    <w:rsid w:val="002B0767"/>
    <w:rsid w:val="002B1909"/>
    <w:rsid w:val="002B2934"/>
    <w:rsid w:val="002B3E58"/>
    <w:rsid w:val="002B40DA"/>
    <w:rsid w:val="002B4305"/>
    <w:rsid w:val="002C08B3"/>
    <w:rsid w:val="002C0CCE"/>
    <w:rsid w:val="002C5CF4"/>
    <w:rsid w:val="002D215F"/>
    <w:rsid w:val="002D2C55"/>
    <w:rsid w:val="002D448A"/>
    <w:rsid w:val="002D4717"/>
    <w:rsid w:val="002D4C6B"/>
    <w:rsid w:val="002D6A6C"/>
    <w:rsid w:val="002D74CA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DFF"/>
    <w:rsid w:val="00321220"/>
    <w:rsid w:val="0032589F"/>
    <w:rsid w:val="00325A81"/>
    <w:rsid w:val="003312D6"/>
    <w:rsid w:val="00332259"/>
    <w:rsid w:val="00332C61"/>
    <w:rsid w:val="00334568"/>
    <w:rsid w:val="0033530C"/>
    <w:rsid w:val="003361D8"/>
    <w:rsid w:val="00342D91"/>
    <w:rsid w:val="003463CD"/>
    <w:rsid w:val="003469AA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25A1"/>
    <w:rsid w:val="003A40EE"/>
    <w:rsid w:val="003A4C6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3F7687"/>
    <w:rsid w:val="0040366B"/>
    <w:rsid w:val="00404197"/>
    <w:rsid w:val="004050A1"/>
    <w:rsid w:val="004056F5"/>
    <w:rsid w:val="00405A2F"/>
    <w:rsid w:val="00407D76"/>
    <w:rsid w:val="004124B5"/>
    <w:rsid w:val="00412C61"/>
    <w:rsid w:val="004138E7"/>
    <w:rsid w:val="004156C1"/>
    <w:rsid w:val="00417029"/>
    <w:rsid w:val="00417E87"/>
    <w:rsid w:val="00420E69"/>
    <w:rsid w:val="00423C09"/>
    <w:rsid w:val="0042476C"/>
    <w:rsid w:val="004262EF"/>
    <w:rsid w:val="004274E4"/>
    <w:rsid w:val="004311D3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98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6F8F"/>
    <w:rsid w:val="00467871"/>
    <w:rsid w:val="004732C0"/>
    <w:rsid w:val="0047361C"/>
    <w:rsid w:val="0047512D"/>
    <w:rsid w:val="004751D6"/>
    <w:rsid w:val="004766EA"/>
    <w:rsid w:val="00480A0B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50D4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598E"/>
    <w:rsid w:val="00510F5D"/>
    <w:rsid w:val="0051319B"/>
    <w:rsid w:val="00513B01"/>
    <w:rsid w:val="005151A1"/>
    <w:rsid w:val="00520570"/>
    <w:rsid w:val="00520CF2"/>
    <w:rsid w:val="00520D36"/>
    <w:rsid w:val="0052173C"/>
    <w:rsid w:val="0052222D"/>
    <w:rsid w:val="0052292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4B9F"/>
    <w:rsid w:val="005453BB"/>
    <w:rsid w:val="00545B59"/>
    <w:rsid w:val="00547A2A"/>
    <w:rsid w:val="005521B2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3FD9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260D"/>
    <w:rsid w:val="00593310"/>
    <w:rsid w:val="00594585"/>
    <w:rsid w:val="0059581F"/>
    <w:rsid w:val="0059622C"/>
    <w:rsid w:val="00596E4D"/>
    <w:rsid w:val="005974C6"/>
    <w:rsid w:val="005A09D3"/>
    <w:rsid w:val="005A2E30"/>
    <w:rsid w:val="005A3B6B"/>
    <w:rsid w:val="005A3EFD"/>
    <w:rsid w:val="005A4A7F"/>
    <w:rsid w:val="005A5C59"/>
    <w:rsid w:val="005A61C4"/>
    <w:rsid w:val="005A6F48"/>
    <w:rsid w:val="005A7DED"/>
    <w:rsid w:val="005B3A44"/>
    <w:rsid w:val="005B4D41"/>
    <w:rsid w:val="005B662D"/>
    <w:rsid w:val="005B6A56"/>
    <w:rsid w:val="005B7556"/>
    <w:rsid w:val="005C08D0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162F0"/>
    <w:rsid w:val="00620A1D"/>
    <w:rsid w:val="0062238C"/>
    <w:rsid w:val="00622BBF"/>
    <w:rsid w:val="00624DB2"/>
    <w:rsid w:val="00625BF6"/>
    <w:rsid w:val="00626530"/>
    <w:rsid w:val="006276A8"/>
    <w:rsid w:val="00630DF8"/>
    <w:rsid w:val="00630E65"/>
    <w:rsid w:val="006322AC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2C09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76D"/>
    <w:rsid w:val="006A0EC8"/>
    <w:rsid w:val="006A39E1"/>
    <w:rsid w:val="006A579C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4E54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4E1"/>
    <w:rsid w:val="007161A7"/>
    <w:rsid w:val="00716863"/>
    <w:rsid w:val="00717D6F"/>
    <w:rsid w:val="007201F6"/>
    <w:rsid w:val="007210B8"/>
    <w:rsid w:val="007217BC"/>
    <w:rsid w:val="00721C69"/>
    <w:rsid w:val="0072279D"/>
    <w:rsid w:val="007228E0"/>
    <w:rsid w:val="00722BB2"/>
    <w:rsid w:val="00723125"/>
    <w:rsid w:val="00726396"/>
    <w:rsid w:val="007268C0"/>
    <w:rsid w:val="00726C55"/>
    <w:rsid w:val="00726E44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45F4"/>
    <w:rsid w:val="007459ED"/>
    <w:rsid w:val="00745BF0"/>
    <w:rsid w:val="00756636"/>
    <w:rsid w:val="00756710"/>
    <w:rsid w:val="0075774E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A42"/>
    <w:rsid w:val="00792D24"/>
    <w:rsid w:val="007932E5"/>
    <w:rsid w:val="00793816"/>
    <w:rsid w:val="0079420B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56EB"/>
    <w:rsid w:val="007B64BC"/>
    <w:rsid w:val="007B75C5"/>
    <w:rsid w:val="007B7F6C"/>
    <w:rsid w:val="007C2C88"/>
    <w:rsid w:val="007C392E"/>
    <w:rsid w:val="007C504E"/>
    <w:rsid w:val="007C69BD"/>
    <w:rsid w:val="007C6C3B"/>
    <w:rsid w:val="007C718C"/>
    <w:rsid w:val="007C7AF3"/>
    <w:rsid w:val="007C7F66"/>
    <w:rsid w:val="007D27A1"/>
    <w:rsid w:val="007D2F3C"/>
    <w:rsid w:val="007D47B8"/>
    <w:rsid w:val="007D4B70"/>
    <w:rsid w:val="007E0C9A"/>
    <w:rsid w:val="007E2755"/>
    <w:rsid w:val="007E27A8"/>
    <w:rsid w:val="007E2845"/>
    <w:rsid w:val="007E4E61"/>
    <w:rsid w:val="007E7727"/>
    <w:rsid w:val="007F0B2B"/>
    <w:rsid w:val="007F1088"/>
    <w:rsid w:val="007F16A4"/>
    <w:rsid w:val="007F3556"/>
    <w:rsid w:val="007F6904"/>
    <w:rsid w:val="007F7E66"/>
    <w:rsid w:val="00800F3A"/>
    <w:rsid w:val="008016E2"/>
    <w:rsid w:val="00802C8B"/>
    <w:rsid w:val="00803395"/>
    <w:rsid w:val="0080487C"/>
    <w:rsid w:val="00805439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0ABC"/>
    <w:rsid w:val="00821B4C"/>
    <w:rsid w:val="00825183"/>
    <w:rsid w:val="0082589E"/>
    <w:rsid w:val="00825AD1"/>
    <w:rsid w:val="008308C4"/>
    <w:rsid w:val="00832EF2"/>
    <w:rsid w:val="00832F75"/>
    <w:rsid w:val="00835AA4"/>
    <w:rsid w:val="00835D2F"/>
    <w:rsid w:val="008370A1"/>
    <w:rsid w:val="0084046F"/>
    <w:rsid w:val="00840DDA"/>
    <w:rsid w:val="008422AF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7147E"/>
    <w:rsid w:val="00872DE1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2694"/>
    <w:rsid w:val="008E3171"/>
    <w:rsid w:val="008E5000"/>
    <w:rsid w:val="008E5ECD"/>
    <w:rsid w:val="008E66A5"/>
    <w:rsid w:val="008F0058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43F0"/>
    <w:rsid w:val="00916FCE"/>
    <w:rsid w:val="009172F6"/>
    <w:rsid w:val="009217AD"/>
    <w:rsid w:val="00922394"/>
    <w:rsid w:val="0092322B"/>
    <w:rsid w:val="0092614C"/>
    <w:rsid w:val="009262C6"/>
    <w:rsid w:val="00927305"/>
    <w:rsid w:val="00930247"/>
    <w:rsid w:val="009306DF"/>
    <w:rsid w:val="00930E98"/>
    <w:rsid w:val="00931448"/>
    <w:rsid w:val="00932081"/>
    <w:rsid w:val="009323D4"/>
    <w:rsid w:val="00932442"/>
    <w:rsid w:val="00932DC2"/>
    <w:rsid w:val="00933F4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61D9"/>
    <w:rsid w:val="009619DA"/>
    <w:rsid w:val="0096222E"/>
    <w:rsid w:val="00963526"/>
    <w:rsid w:val="00963983"/>
    <w:rsid w:val="00964FDC"/>
    <w:rsid w:val="009672C5"/>
    <w:rsid w:val="00967CCC"/>
    <w:rsid w:val="00970969"/>
    <w:rsid w:val="009715A6"/>
    <w:rsid w:val="00972CAE"/>
    <w:rsid w:val="00980E67"/>
    <w:rsid w:val="00981950"/>
    <w:rsid w:val="00981CB4"/>
    <w:rsid w:val="009852B6"/>
    <w:rsid w:val="00986073"/>
    <w:rsid w:val="009914B6"/>
    <w:rsid w:val="00991C2A"/>
    <w:rsid w:val="00992BDD"/>
    <w:rsid w:val="009944F5"/>
    <w:rsid w:val="009978A7"/>
    <w:rsid w:val="009A0799"/>
    <w:rsid w:val="009A29C6"/>
    <w:rsid w:val="009A4936"/>
    <w:rsid w:val="009A4B42"/>
    <w:rsid w:val="009A4F8D"/>
    <w:rsid w:val="009A739A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67A8"/>
    <w:rsid w:val="009C69C9"/>
    <w:rsid w:val="009D2ECF"/>
    <w:rsid w:val="009D32D8"/>
    <w:rsid w:val="009D51C6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E7DE0"/>
    <w:rsid w:val="00A00793"/>
    <w:rsid w:val="00A016D0"/>
    <w:rsid w:val="00A02317"/>
    <w:rsid w:val="00A028D7"/>
    <w:rsid w:val="00A03422"/>
    <w:rsid w:val="00A066F1"/>
    <w:rsid w:val="00A15D53"/>
    <w:rsid w:val="00A15EA6"/>
    <w:rsid w:val="00A17192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01F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1B5"/>
    <w:rsid w:val="00A826DC"/>
    <w:rsid w:val="00A835AE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1D82"/>
    <w:rsid w:val="00AC3954"/>
    <w:rsid w:val="00AC404A"/>
    <w:rsid w:val="00AC4F5B"/>
    <w:rsid w:val="00AC55B9"/>
    <w:rsid w:val="00AC65F8"/>
    <w:rsid w:val="00AC6740"/>
    <w:rsid w:val="00AC74EC"/>
    <w:rsid w:val="00AD0013"/>
    <w:rsid w:val="00AD0129"/>
    <w:rsid w:val="00AD02BE"/>
    <w:rsid w:val="00AD0B6D"/>
    <w:rsid w:val="00AD548F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E65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CFE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385"/>
    <w:rsid w:val="00B85D9E"/>
    <w:rsid w:val="00B90F06"/>
    <w:rsid w:val="00BA2841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08D8"/>
    <w:rsid w:val="00BC28E5"/>
    <w:rsid w:val="00BC3D00"/>
    <w:rsid w:val="00BC454C"/>
    <w:rsid w:val="00BC516F"/>
    <w:rsid w:val="00BC6CD4"/>
    <w:rsid w:val="00BD4F7F"/>
    <w:rsid w:val="00BD6AE1"/>
    <w:rsid w:val="00BD7FE4"/>
    <w:rsid w:val="00BE29AE"/>
    <w:rsid w:val="00BE67EC"/>
    <w:rsid w:val="00BE7216"/>
    <w:rsid w:val="00BF187D"/>
    <w:rsid w:val="00BF204E"/>
    <w:rsid w:val="00BF239B"/>
    <w:rsid w:val="00BF2543"/>
    <w:rsid w:val="00BF498F"/>
    <w:rsid w:val="00BF5101"/>
    <w:rsid w:val="00BF5345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AAF"/>
    <w:rsid w:val="00C20DBB"/>
    <w:rsid w:val="00C2226B"/>
    <w:rsid w:val="00C23684"/>
    <w:rsid w:val="00C23D16"/>
    <w:rsid w:val="00C2632E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805"/>
    <w:rsid w:val="00C741AF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0F4"/>
    <w:rsid w:val="00CC53B7"/>
    <w:rsid w:val="00CC752E"/>
    <w:rsid w:val="00CD156A"/>
    <w:rsid w:val="00CD16E2"/>
    <w:rsid w:val="00CD18C1"/>
    <w:rsid w:val="00CD33C0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1E9B"/>
    <w:rsid w:val="00D22DF2"/>
    <w:rsid w:val="00D22EF6"/>
    <w:rsid w:val="00D264B8"/>
    <w:rsid w:val="00D27094"/>
    <w:rsid w:val="00D413EE"/>
    <w:rsid w:val="00D42F79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383F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33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286"/>
    <w:rsid w:val="00DD2ABF"/>
    <w:rsid w:val="00DD360D"/>
    <w:rsid w:val="00DD7B3F"/>
    <w:rsid w:val="00DE3BD2"/>
    <w:rsid w:val="00DE6423"/>
    <w:rsid w:val="00DE65DF"/>
    <w:rsid w:val="00DE7DAE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42B8"/>
    <w:rsid w:val="00E144DE"/>
    <w:rsid w:val="00E15266"/>
    <w:rsid w:val="00E154E1"/>
    <w:rsid w:val="00E1578B"/>
    <w:rsid w:val="00E17010"/>
    <w:rsid w:val="00E17B05"/>
    <w:rsid w:val="00E21184"/>
    <w:rsid w:val="00E21271"/>
    <w:rsid w:val="00E24587"/>
    <w:rsid w:val="00E245B7"/>
    <w:rsid w:val="00E2563A"/>
    <w:rsid w:val="00E25D73"/>
    <w:rsid w:val="00E266C2"/>
    <w:rsid w:val="00E26720"/>
    <w:rsid w:val="00E2779D"/>
    <w:rsid w:val="00E30008"/>
    <w:rsid w:val="00E306E5"/>
    <w:rsid w:val="00E319D1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4F71"/>
    <w:rsid w:val="00E66802"/>
    <w:rsid w:val="00E7205C"/>
    <w:rsid w:val="00E72399"/>
    <w:rsid w:val="00E72E64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1CB5"/>
    <w:rsid w:val="00ED2C6B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0490"/>
    <w:rsid w:val="00EF38D6"/>
    <w:rsid w:val="00EF467E"/>
    <w:rsid w:val="00EF503B"/>
    <w:rsid w:val="00EF6B71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2D7D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4F17"/>
    <w:rsid w:val="00F7754B"/>
    <w:rsid w:val="00F8092F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34F1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6BBA"/>
    <w:rsid w:val="00FE73ED"/>
    <w:rsid w:val="00FE7EFE"/>
    <w:rsid w:val="00FF0999"/>
    <w:rsid w:val="00FF476D"/>
    <w:rsid w:val="00FF4B13"/>
    <w:rsid w:val="00FF668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57BEBA-D1C9-456A-B9D8-E056733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.euskadi.net/s69-bisorea/es/x72aGeoeuskadiWAR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r48-bopv2/es/bopv2/datos/2015/07/1502935a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3A29-E8FA-4615-B174-C6F2CCF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488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4815</CharactersWithSpaces>
  <SharedDoc>false</SharedDoc>
  <HLinks>
    <vt:vector size="18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Leire Lombraña</cp:lastModifiedBy>
  <cp:revision>4</cp:revision>
  <cp:lastPrinted>2018-05-25T07:55:00Z</cp:lastPrinted>
  <dcterms:created xsi:type="dcterms:W3CDTF">2018-06-06T06:25:00Z</dcterms:created>
  <dcterms:modified xsi:type="dcterms:W3CDTF">2018-06-07T11:57:00Z</dcterms:modified>
</cp:coreProperties>
</file>